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1E" w:rsidRPr="0094387F" w:rsidRDefault="000D58E2" w:rsidP="0094387F">
      <w:pPr>
        <w:pStyle w:val="Title"/>
        <w:jc w:val="left"/>
        <w:rPr>
          <w:rFonts w:ascii="Footlight MT Light" w:hAnsi="Footlight MT Light"/>
          <w:i/>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343535</wp:posOffset>
                </wp:positionV>
                <wp:extent cx="4533900" cy="1056640"/>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9E9" w:rsidRPr="00E73D1E" w:rsidRDefault="005C19E9" w:rsidP="00E73D1E">
                            <w:pPr>
                              <w:jc w:val="center"/>
                              <w:rPr>
                                <w:rFonts w:ascii="Footlight MT Light" w:hAnsi="Footlight MT Light"/>
                                <w:b/>
                                <w:sz w:val="72"/>
                                <w:szCs w:val="72"/>
                              </w:rPr>
                            </w:pPr>
                            <w:r>
                              <w:rPr>
                                <w:rFonts w:ascii="Footlight MT Light" w:hAnsi="Footlight MT Light"/>
                                <w:b/>
                                <w:sz w:val="72"/>
                                <w:szCs w:val="72"/>
                              </w:rPr>
                              <w:t>SHEBOYGAN COUNTY</w:t>
                            </w:r>
                            <w:r w:rsidRPr="00E73D1E">
                              <w:rPr>
                                <w:rFonts w:ascii="Footlight MT Light" w:hAnsi="Footlight MT Light"/>
                                <w:b/>
                                <w:sz w:val="72"/>
                                <w:szCs w:val="72"/>
                              </w:rPr>
                              <w:t xml:space="preserve"> </w:t>
                            </w:r>
                          </w:p>
                          <w:p w:rsidR="005C19E9" w:rsidRPr="00E73D1E" w:rsidRDefault="005C19E9" w:rsidP="00E73D1E">
                            <w:pPr>
                              <w:jc w:val="center"/>
                              <w:rPr>
                                <w:rFonts w:ascii="Footlight MT Light" w:hAnsi="Footlight MT Light"/>
                                <w:b/>
                                <w:sz w:val="56"/>
                                <w:szCs w:val="56"/>
                              </w:rPr>
                            </w:pPr>
                            <w:r w:rsidRPr="00E73D1E">
                              <w:rPr>
                                <w:rFonts w:ascii="Footlight MT Light" w:hAnsi="Footlight MT Light"/>
                                <w:b/>
                                <w:sz w:val="72"/>
                                <w:szCs w:val="72"/>
                              </w:rPr>
                              <w:t>JOB POSTING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27.05pt;width:357pt;height:8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6r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" stroked="f">
                <v:textbox style="mso-fit-shape-to-text:t">
                  <w:txbxContent>
                    <w:p w:rsidR="005C19E9" w:rsidRPr="00E73D1E" w:rsidRDefault="005C19E9" w:rsidP="00E73D1E">
                      <w:pPr>
                        <w:jc w:val="center"/>
                        <w:rPr>
                          <w:rFonts w:ascii="Footlight MT Light" w:hAnsi="Footlight MT Light"/>
                          <w:b/>
                          <w:sz w:val="72"/>
                          <w:szCs w:val="72"/>
                        </w:rPr>
                      </w:pPr>
                      <w:r>
                        <w:rPr>
                          <w:rFonts w:ascii="Footlight MT Light" w:hAnsi="Footlight MT Light"/>
                          <w:b/>
                          <w:sz w:val="72"/>
                          <w:szCs w:val="72"/>
                        </w:rPr>
                        <w:t>SHEBOYGAN COUNTY</w:t>
                      </w:r>
                      <w:r w:rsidRPr="00E73D1E">
                        <w:rPr>
                          <w:rFonts w:ascii="Footlight MT Light" w:hAnsi="Footlight MT Light"/>
                          <w:b/>
                          <w:sz w:val="72"/>
                          <w:szCs w:val="72"/>
                        </w:rPr>
                        <w:t xml:space="preserve"> </w:t>
                      </w:r>
                    </w:p>
                    <w:p w:rsidR="005C19E9" w:rsidRPr="00E73D1E" w:rsidRDefault="005C19E9" w:rsidP="00E73D1E">
                      <w:pPr>
                        <w:jc w:val="center"/>
                        <w:rPr>
                          <w:rFonts w:ascii="Footlight MT Light" w:hAnsi="Footlight MT Light"/>
                          <w:b/>
                          <w:sz w:val="56"/>
                          <w:szCs w:val="56"/>
                        </w:rPr>
                      </w:pPr>
                      <w:r w:rsidRPr="00E73D1E">
                        <w:rPr>
                          <w:rFonts w:ascii="Footlight MT Light" w:hAnsi="Footlight MT Light"/>
                          <w:b/>
                          <w:sz w:val="72"/>
                          <w:szCs w:val="72"/>
                        </w:rPr>
                        <w:t>JOB POSTING</w:t>
                      </w:r>
                    </w:p>
                  </w:txbxContent>
                </v:textbox>
              </v:shape>
            </w:pict>
          </mc:Fallback>
        </mc:AlternateContent>
      </w:r>
      <w:r w:rsidR="00E73D1E">
        <w:rPr>
          <w:rFonts w:ascii="Footlight MT Light" w:hAnsi="Footlight MT Light"/>
          <w:i/>
          <w:noProof/>
          <w:sz w:val="52"/>
          <w:szCs w:val="52"/>
        </w:rPr>
        <w:drawing>
          <wp:inline distT="0" distB="0" distL="0" distR="0">
            <wp:extent cx="1562100" cy="1655506"/>
            <wp:effectExtent l="0" t="0" r="0" b="0"/>
            <wp:docPr id="1" name="Picture 1" descr="C:\Documents and Settings\ameskka\Local Settings\Temporary Internet Files\Content.Outlook\OX0SZTMX\seal0 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eskka\Local Settings\Temporary Internet Files\Content.Outlook\OX0SZTMX\seal0 jpg.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839" cy="1656289"/>
                    </a:xfrm>
                    <a:prstGeom prst="rect">
                      <a:avLst/>
                    </a:prstGeom>
                    <a:noFill/>
                    <a:ln>
                      <a:noFill/>
                    </a:ln>
                  </pic:spPr>
                </pic:pic>
              </a:graphicData>
            </a:graphic>
          </wp:inline>
        </w:drawing>
      </w:r>
    </w:p>
    <w:p w:rsidR="006332F7" w:rsidRPr="006332F7" w:rsidRDefault="00533846" w:rsidP="008C024B">
      <w:pPr>
        <w:pStyle w:val="Title"/>
        <w:rPr>
          <w:rFonts w:ascii="Verdana" w:hAnsi="Verdana"/>
          <w:b w:val="0"/>
          <w:sz w:val="24"/>
          <w:szCs w:val="24"/>
        </w:rPr>
      </w:pPr>
      <w:r>
        <w:rPr>
          <w:rFonts w:ascii="Verdana" w:hAnsi="Verdana"/>
          <w:b w:val="0"/>
          <w:sz w:val="24"/>
          <w:szCs w:val="24"/>
        </w:rPr>
        <w:t>JOB POSTING #</w:t>
      </w:r>
      <w:r w:rsidR="00CA7735">
        <w:rPr>
          <w:rFonts w:ascii="Verdana" w:hAnsi="Verdana"/>
          <w:b w:val="0"/>
          <w:sz w:val="24"/>
          <w:szCs w:val="24"/>
        </w:rPr>
        <w:t>XXXXXX</w:t>
      </w:r>
    </w:p>
    <w:p w:rsidR="006332F7" w:rsidRPr="0094387F" w:rsidRDefault="006332F7" w:rsidP="008C024B">
      <w:pPr>
        <w:pStyle w:val="Title"/>
        <w:rPr>
          <w:rFonts w:ascii="Verdana" w:hAnsi="Verdana"/>
          <w:sz w:val="20"/>
        </w:rPr>
      </w:pPr>
    </w:p>
    <w:p w:rsidR="00660CE6" w:rsidRPr="00830381" w:rsidRDefault="003F02AA" w:rsidP="001941BF">
      <w:pPr>
        <w:pStyle w:val="Title"/>
        <w:rPr>
          <w:rFonts w:ascii="Verdana" w:hAnsi="Verdana"/>
          <w:sz w:val="32"/>
          <w:szCs w:val="32"/>
        </w:rPr>
      </w:pPr>
      <w:r>
        <w:rPr>
          <w:rFonts w:ascii="Verdana" w:hAnsi="Verdana"/>
          <w:sz w:val="32"/>
          <w:szCs w:val="32"/>
        </w:rPr>
        <w:t>PART</w:t>
      </w:r>
      <w:r w:rsidR="00E734FF">
        <w:rPr>
          <w:rFonts w:ascii="Verdana" w:hAnsi="Verdana"/>
          <w:sz w:val="32"/>
          <w:szCs w:val="32"/>
        </w:rPr>
        <w:t xml:space="preserve"> TIME </w:t>
      </w:r>
      <w:r w:rsidR="00A0278C">
        <w:rPr>
          <w:rFonts w:ascii="Verdana" w:hAnsi="Verdana"/>
          <w:sz w:val="32"/>
          <w:szCs w:val="32"/>
        </w:rPr>
        <w:t xml:space="preserve">EMPLOYEE – </w:t>
      </w:r>
      <w:r>
        <w:rPr>
          <w:rFonts w:ascii="Verdana" w:hAnsi="Verdana"/>
          <w:sz w:val="32"/>
          <w:szCs w:val="32"/>
        </w:rPr>
        <w:t>Aquatic Invasive Species</w:t>
      </w:r>
      <w:r w:rsidR="00B6444B">
        <w:rPr>
          <w:rFonts w:ascii="Verdana" w:hAnsi="Verdana"/>
          <w:sz w:val="32"/>
          <w:szCs w:val="32"/>
        </w:rPr>
        <w:t xml:space="preserve"> </w:t>
      </w:r>
      <w:r w:rsidR="00A94381">
        <w:rPr>
          <w:rFonts w:ascii="Verdana" w:hAnsi="Verdana"/>
          <w:sz w:val="32"/>
          <w:szCs w:val="32"/>
        </w:rPr>
        <w:t>Technician</w:t>
      </w:r>
    </w:p>
    <w:p w:rsidR="00660CE6" w:rsidRPr="008C024B" w:rsidRDefault="00660CE6">
      <w:pPr>
        <w:pStyle w:val="Subtitle"/>
        <w:rPr>
          <w:sz w:val="16"/>
          <w:szCs w:val="16"/>
        </w:rPr>
      </w:pPr>
    </w:p>
    <w:p w:rsidR="00C778D6" w:rsidRPr="00A0278C" w:rsidRDefault="004405C0" w:rsidP="008B17E3">
      <w:pPr>
        <w:jc w:val="both"/>
        <w:rPr>
          <w:rFonts w:ascii="Verdana" w:hAnsi="Verdana"/>
          <w:sz w:val="18"/>
          <w:szCs w:val="18"/>
        </w:rPr>
      </w:pPr>
      <w:r>
        <w:rPr>
          <w:rFonts w:ascii="Verdana" w:hAnsi="Verdana"/>
          <w:sz w:val="18"/>
          <w:szCs w:val="18"/>
        </w:rPr>
        <w:t>Want to join a great team?  Love to work outdoors?  Excel at problem solving</w:t>
      </w:r>
      <w:r w:rsidR="00C23906">
        <w:rPr>
          <w:rFonts w:ascii="Verdana" w:hAnsi="Verdana"/>
          <w:sz w:val="18"/>
          <w:szCs w:val="18"/>
        </w:rPr>
        <w:t xml:space="preserve"> with limited supervision</w:t>
      </w:r>
      <w:r>
        <w:rPr>
          <w:rFonts w:ascii="Verdana" w:hAnsi="Verdana"/>
          <w:sz w:val="18"/>
          <w:szCs w:val="18"/>
        </w:rPr>
        <w:t>?  If so,</w:t>
      </w:r>
      <w:r w:rsidR="00D342C9">
        <w:rPr>
          <w:rFonts w:ascii="Verdana" w:hAnsi="Verdana"/>
          <w:sz w:val="18"/>
          <w:szCs w:val="18"/>
        </w:rPr>
        <w:t xml:space="preserve"> </w:t>
      </w:r>
      <w:r>
        <w:rPr>
          <w:rFonts w:ascii="Verdana" w:hAnsi="Verdana"/>
          <w:sz w:val="18"/>
          <w:szCs w:val="18"/>
        </w:rPr>
        <w:t>t</w:t>
      </w:r>
      <w:r w:rsidR="00974C9B" w:rsidRPr="00974C9B">
        <w:rPr>
          <w:rFonts w:ascii="Verdana" w:hAnsi="Verdana"/>
          <w:sz w:val="18"/>
          <w:szCs w:val="18"/>
        </w:rPr>
        <w:t xml:space="preserve">he </w:t>
      </w:r>
      <w:r w:rsidR="00CA7735">
        <w:rPr>
          <w:rFonts w:ascii="Verdana" w:hAnsi="Verdana"/>
          <w:b/>
          <w:sz w:val="18"/>
          <w:szCs w:val="18"/>
        </w:rPr>
        <w:t>Planning &amp; Conservation</w:t>
      </w:r>
      <w:r w:rsidR="00B03E09">
        <w:rPr>
          <w:rFonts w:ascii="Verdana" w:hAnsi="Verdana"/>
          <w:b/>
          <w:sz w:val="18"/>
          <w:szCs w:val="18"/>
        </w:rPr>
        <w:t xml:space="preserve"> Department</w:t>
      </w:r>
      <w:r w:rsidR="00A0278C">
        <w:rPr>
          <w:rFonts w:ascii="Verdana" w:hAnsi="Verdana"/>
          <w:sz w:val="18"/>
          <w:szCs w:val="18"/>
        </w:rPr>
        <w:t xml:space="preserve"> has </w:t>
      </w:r>
      <w:r w:rsidR="00CA7735">
        <w:rPr>
          <w:rFonts w:ascii="Verdana" w:hAnsi="Verdana"/>
          <w:sz w:val="18"/>
          <w:szCs w:val="18"/>
        </w:rPr>
        <w:t xml:space="preserve">an </w:t>
      </w:r>
      <w:r w:rsidR="00974C9B" w:rsidRPr="00974C9B">
        <w:rPr>
          <w:rFonts w:ascii="Verdana" w:hAnsi="Verdana"/>
          <w:sz w:val="18"/>
          <w:szCs w:val="18"/>
        </w:rPr>
        <w:t>opening</w:t>
      </w:r>
      <w:r w:rsidR="00A0278C">
        <w:rPr>
          <w:rFonts w:ascii="Verdana" w:hAnsi="Verdana"/>
          <w:sz w:val="18"/>
          <w:szCs w:val="18"/>
        </w:rPr>
        <w:t xml:space="preserve"> for </w:t>
      </w:r>
      <w:r w:rsidR="00CA7735">
        <w:rPr>
          <w:rFonts w:ascii="Verdana" w:hAnsi="Verdana"/>
          <w:sz w:val="18"/>
          <w:szCs w:val="18"/>
        </w:rPr>
        <w:t>one (1</w:t>
      </w:r>
      <w:r w:rsidR="00B03E09">
        <w:rPr>
          <w:rFonts w:ascii="Verdana" w:hAnsi="Verdana"/>
          <w:sz w:val="18"/>
          <w:szCs w:val="18"/>
        </w:rPr>
        <w:t xml:space="preserve">) </w:t>
      </w:r>
      <w:r w:rsidR="003F02AA">
        <w:rPr>
          <w:rFonts w:ascii="Verdana" w:hAnsi="Verdana"/>
          <w:sz w:val="18"/>
          <w:szCs w:val="18"/>
        </w:rPr>
        <w:t>Part</w:t>
      </w:r>
      <w:r w:rsidR="00E734FF">
        <w:rPr>
          <w:rFonts w:ascii="Verdana" w:hAnsi="Verdana"/>
          <w:sz w:val="18"/>
          <w:szCs w:val="18"/>
        </w:rPr>
        <w:t xml:space="preserve"> Time</w:t>
      </w:r>
      <w:r w:rsidR="00A0278C">
        <w:rPr>
          <w:rFonts w:ascii="Verdana" w:hAnsi="Verdana"/>
          <w:sz w:val="18"/>
          <w:szCs w:val="18"/>
        </w:rPr>
        <w:t xml:space="preserve"> Employee</w:t>
      </w:r>
      <w:r w:rsidR="002522AF" w:rsidRPr="00A0278C">
        <w:rPr>
          <w:rFonts w:ascii="Verdana" w:hAnsi="Verdana"/>
          <w:sz w:val="18"/>
          <w:szCs w:val="18"/>
        </w:rPr>
        <w:t>.</w:t>
      </w:r>
      <w:r w:rsidR="008B17E3" w:rsidRPr="00A0278C">
        <w:rPr>
          <w:rFonts w:ascii="Verdana" w:hAnsi="Verdana"/>
          <w:sz w:val="18"/>
          <w:szCs w:val="18"/>
        </w:rPr>
        <w:t xml:space="preserve"> </w:t>
      </w:r>
      <w:r w:rsidR="00533846" w:rsidRPr="00A0278C">
        <w:rPr>
          <w:rFonts w:ascii="Verdana" w:hAnsi="Verdana"/>
          <w:sz w:val="18"/>
          <w:szCs w:val="18"/>
        </w:rPr>
        <w:t xml:space="preserve"> </w:t>
      </w:r>
      <w:r w:rsidR="003A7EDF">
        <w:rPr>
          <w:rFonts w:ascii="Verdana" w:hAnsi="Verdana"/>
          <w:sz w:val="18"/>
          <w:szCs w:val="18"/>
        </w:rPr>
        <w:t xml:space="preserve">This </w:t>
      </w:r>
      <w:r w:rsidR="003F02AA">
        <w:rPr>
          <w:rFonts w:ascii="Verdana" w:hAnsi="Verdana"/>
          <w:sz w:val="18"/>
          <w:szCs w:val="18"/>
        </w:rPr>
        <w:t>part</w:t>
      </w:r>
      <w:r w:rsidR="003A7EDF">
        <w:rPr>
          <w:rFonts w:ascii="Verdana" w:hAnsi="Verdana"/>
          <w:sz w:val="18"/>
          <w:szCs w:val="18"/>
        </w:rPr>
        <w:t xml:space="preserve"> time, </w:t>
      </w:r>
      <w:r w:rsidR="003F02AA">
        <w:rPr>
          <w:rFonts w:ascii="Verdana" w:hAnsi="Verdana"/>
          <w:sz w:val="18"/>
          <w:szCs w:val="18"/>
        </w:rPr>
        <w:t>10-20</w:t>
      </w:r>
      <w:r w:rsidR="003A7EDF">
        <w:rPr>
          <w:rFonts w:ascii="Verdana" w:hAnsi="Verdana"/>
          <w:sz w:val="18"/>
          <w:szCs w:val="18"/>
        </w:rPr>
        <w:t xml:space="preserve"> hour per week position has a starting </w:t>
      </w:r>
      <w:r w:rsidR="003F02AA">
        <w:rPr>
          <w:rFonts w:ascii="Verdana" w:hAnsi="Verdana"/>
          <w:sz w:val="18"/>
          <w:szCs w:val="18"/>
        </w:rPr>
        <w:t>pay</w:t>
      </w:r>
      <w:r w:rsidR="003A7EDF">
        <w:rPr>
          <w:rFonts w:ascii="Verdana" w:hAnsi="Verdana"/>
          <w:sz w:val="18"/>
          <w:szCs w:val="18"/>
        </w:rPr>
        <w:t xml:space="preserve"> </w:t>
      </w:r>
      <w:r w:rsidR="00A83414">
        <w:rPr>
          <w:rFonts w:ascii="Verdana" w:hAnsi="Verdana"/>
          <w:sz w:val="18"/>
          <w:szCs w:val="18"/>
        </w:rPr>
        <w:t xml:space="preserve">range </w:t>
      </w:r>
      <w:r w:rsidR="003A7EDF">
        <w:rPr>
          <w:rFonts w:ascii="Verdana" w:hAnsi="Verdana"/>
          <w:sz w:val="18"/>
          <w:szCs w:val="18"/>
        </w:rPr>
        <w:t>of</w:t>
      </w:r>
      <w:r w:rsidR="00E734FF">
        <w:rPr>
          <w:rFonts w:ascii="Verdana" w:hAnsi="Verdana"/>
          <w:sz w:val="18"/>
          <w:szCs w:val="18"/>
        </w:rPr>
        <w:t xml:space="preserve"> </w:t>
      </w:r>
      <w:r w:rsidR="00F719E1">
        <w:rPr>
          <w:rFonts w:ascii="Verdana" w:hAnsi="Verdana"/>
          <w:sz w:val="18"/>
          <w:szCs w:val="18"/>
        </w:rPr>
        <w:t xml:space="preserve">approximately </w:t>
      </w:r>
      <w:r w:rsidR="003F02AA">
        <w:rPr>
          <w:rFonts w:ascii="Verdana" w:hAnsi="Verdana"/>
          <w:sz w:val="18"/>
          <w:szCs w:val="18"/>
        </w:rPr>
        <w:t>$12-15 hour depending on qualifications and experience</w:t>
      </w:r>
      <w:r w:rsidR="00CA7735">
        <w:rPr>
          <w:rFonts w:ascii="Verdana" w:hAnsi="Verdana"/>
          <w:sz w:val="18"/>
          <w:szCs w:val="18"/>
        </w:rPr>
        <w:t>.</w:t>
      </w:r>
    </w:p>
    <w:p w:rsidR="00CA780F" w:rsidRDefault="00CA780F" w:rsidP="00C778D6">
      <w:pPr>
        <w:jc w:val="both"/>
        <w:rPr>
          <w:rFonts w:ascii="Verdana" w:hAnsi="Verdana"/>
          <w:sz w:val="20"/>
        </w:rPr>
      </w:pPr>
    </w:p>
    <w:p w:rsidR="00CA780F" w:rsidRPr="00CA780F" w:rsidRDefault="00CA780F" w:rsidP="00CA780F">
      <w:pPr>
        <w:tabs>
          <w:tab w:val="left" w:pos="0"/>
          <w:tab w:val="left" w:pos="720"/>
          <w:tab w:val="left" w:pos="1440"/>
          <w:tab w:val="left" w:pos="2160"/>
        </w:tabs>
        <w:rPr>
          <w:rFonts w:ascii="Verdana" w:hAnsi="Verdana" w:cs="Arial"/>
          <w:b/>
          <w:bCs/>
          <w:sz w:val="20"/>
          <w:u w:val="single"/>
        </w:rPr>
      </w:pPr>
      <w:r w:rsidRPr="00CA780F">
        <w:rPr>
          <w:rFonts w:ascii="Verdana" w:hAnsi="Verdana" w:cs="Arial"/>
          <w:b/>
          <w:bCs/>
          <w:sz w:val="20"/>
          <w:u w:val="single"/>
        </w:rPr>
        <w:t>PURPOSE AND SUMMARY</w:t>
      </w:r>
    </w:p>
    <w:p w:rsidR="004405C0" w:rsidRDefault="004405C0" w:rsidP="0086508E">
      <w:pPr>
        <w:tabs>
          <w:tab w:val="left" w:pos="0"/>
          <w:tab w:val="left" w:pos="720"/>
          <w:tab w:val="left" w:pos="1440"/>
        </w:tabs>
        <w:jc w:val="both"/>
        <w:rPr>
          <w:rFonts w:ascii="Verdana" w:hAnsi="Verdana"/>
          <w:sz w:val="18"/>
          <w:szCs w:val="18"/>
        </w:rPr>
      </w:pPr>
    </w:p>
    <w:p w:rsidR="004405C0" w:rsidRPr="009C46F7" w:rsidRDefault="009C46F7" w:rsidP="0086508E">
      <w:pPr>
        <w:tabs>
          <w:tab w:val="left" w:pos="0"/>
          <w:tab w:val="left" w:pos="720"/>
          <w:tab w:val="left" w:pos="1440"/>
        </w:tabs>
        <w:jc w:val="both"/>
        <w:rPr>
          <w:rFonts w:ascii="Verdana" w:hAnsi="Verdana"/>
          <w:sz w:val="18"/>
          <w:szCs w:val="18"/>
        </w:rPr>
      </w:pPr>
      <w:r w:rsidRPr="009C46F7">
        <w:rPr>
          <w:rFonts w:ascii="Verdana" w:hAnsi="Verdana"/>
          <w:sz w:val="18"/>
          <w:szCs w:val="18"/>
        </w:rPr>
        <w:t>The primary duty of this position will be implementing a Clean Boats Clean Waters Program by conducting boat inspections at local boat landings, educating the public about preventing aquatic invasive species, and collecting and submitting data to the Wisconsin DNR. This is a grant-funded position.</w:t>
      </w:r>
    </w:p>
    <w:p w:rsidR="009C46F7" w:rsidRDefault="009C46F7" w:rsidP="0086508E">
      <w:pPr>
        <w:tabs>
          <w:tab w:val="left" w:pos="0"/>
          <w:tab w:val="left" w:pos="720"/>
          <w:tab w:val="left" w:pos="1440"/>
        </w:tabs>
        <w:jc w:val="both"/>
        <w:rPr>
          <w:rFonts w:ascii="Verdana" w:hAnsi="Verdana"/>
          <w:sz w:val="18"/>
          <w:szCs w:val="18"/>
        </w:rPr>
      </w:pPr>
    </w:p>
    <w:p w:rsidR="009C46F7" w:rsidRPr="009C46F7" w:rsidRDefault="009C46F7" w:rsidP="009C46F7">
      <w:pPr>
        <w:pStyle w:val="Default"/>
        <w:rPr>
          <w:rFonts w:ascii="Verdana" w:hAnsi="Verdana"/>
          <w:sz w:val="18"/>
          <w:szCs w:val="18"/>
        </w:rPr>
      </w:pPr>
      <w:r w:rsidRPr="009C46F7">
        <w:rPr>
          <w:rFonts w:ascii="Verdana" w:hAnsi="Verdana"/>
          <w:sz w:val="18"/>
          <w:szCs w:val="18"/>
        </w:rPr>
        <w:t>Inspectors work at public water access sites educating the public by providing information to watercraft users and conducting a brief survey while inspecting watercraft for invasive species. Other duties include assisting the AIS coordinat</w:t>
      </w:r>
      <w:bookmarkStart w:id="0" w:name="_GoBack"/>
      <w:bookmarkEnd w:id="0"/>
      <w:r w:rsidRPr="009C46F7">
        <w:rPr>
          <w:rFonts w:ascii="Verdana" w:hAnsi="Verdana"/>
          <w:sz w:val="18"/>
          <w:szCs w:val="18"/>
        </w:rPr>
        <w:t>or and working closely with Clean Boats Clean Waters volunteers.</w:t>
      </w:r>
    </w:p>
    <w:p w:rsidR="009C46F7" w:rsidRDefault="009C46F7" w:rsidP="009C46F7">
      <w:pPr>
        <w:pStyle w:val="Default"/>
      </w:pPr>
    </w:p>
    <w:p w:rsidR="009C46F7" w:rsidRPr="009C46F7" w:rsidRDefault="009C46F7" w:rsidP="009C46F7">
      <w:pPr>
        <w:pStyle w:val="Default"/>
        <w:rPr>
          <w:rFonts w:ascii="Verdana" w:hAnsi="Verdana"/>
          <w:sz w:val="18"/>
          <w:szCs w:val="18"/>
        </w:rPr>
      </w:pPr>
      <w:r w:rsidRPr="009C46F7">
        <w:rPr>
          <w:rFonts w:ascii="Verdana" w:hAnsi="Verdana"/>
          <w:sz w:val="18"/>
          <w:szCs w:val="18"/>
        </w:rPr>
        <w:t>The Watercraft Inspector will:</w:t>
      </w:r>
    </w:p>
    <w:p w:rsidR="009C46F7" w:rsidRPr="009C46F7" w:rsidRDefault="009C46F7" w:rsidP="009C46F7">
      <w:pPr>
        <w:pStyle w:val="Default"/>
        <w:numPr>
          <w:ilvl w:val="0"/>
          <w:numId w:val="7"/>
        </w:numPr>
        <w:rPr>
          <w:rFonts w:ascii="Verdana" w:hAnsi="Verdana"/>
          <w:sz w:val="18"/>
          <w:szCs w:val="18"/>
        </w:rPr>
      </w:pPr>
      <w:r w:rsidRPr="009C46F7">
        <w:rPr>
          <w:rFonts w:ascii="Verdana" w:hAnsi="Verdana"/>
          <w:sz w:val="18"/>
          <w:szCs w:val="18"/>
        </w:rPr>
        <w:t>Inspect watercraft and trailers for invasive species</w:t>
      </w:r>
    </w:p>
    <w:p w:rsidR="009C46F7" w:rsidRPr="009C46F7" w:rsidRDefault="009C46F7" w:rsidP="009C46F7">
      <w:pPr>
        <w:pStyle w:val="Default"/>
        <w:numPr>
          <w:ilvl w:val="0"/>
          <w:numId w:val="7"/>
        </w:numPr>
        <w:rPr>
          <w:rFonts w:ascii="Verdana" w:hAnsi="Verdana"/>
          <w:sz w:val="18"/>
          <w:szCs w:val="18"/>
        </w:rPr>
      </w:pPr>
      <w:r w:rsidRPr="009C46F7">
        <w:rPr>
          <w:rFonts w:ascii="Verdana" w:hAnsi="Verdana"/>
          <w:sz w:val="18"/>
          <w:szCs w:val="18"/>
        </w:rPr>
        <w:t>Educate the public on how to prevent the spread of aquatic invasive species</w:t>
      </w:r>
    </w:p>
    <w:p w:rsidR="009C46F7" w:rsidRPr="009C46F7" w:rsidRDefault="009C46F7" w:rsidP="009C46F7">
      <w:pPr>
        <w:pStyle w:val="Default"/>
        <w:numPr>
          <w:ilvl w:val="0"/>
          <w:numId w:val="7"/>
        </w:numPr>
        <w:rPr>
          <w:rFonts w:ascii="Verdana" w:hAnsi="Verdana"/>
          <w:sz w:val="18"/>
          <w:szCs w:val="18"/>
        </w:rPr>
      </w:pPr>
      <w:r w:rsidRPr="009C46F7">
        <w:rPr>
          <w:rFonts w:ascii="Verdana" w:hAnsi="Verdana"/>
          <w:sz w:val="18"/>
          <w:szCs w:val="18"/>
        </w:rPr>
        <w:t>Distribute informational materials to boaters</w:t>
      </w:r>
    </w:p>
    <w:p w:rsidR="009C46F7" w:rsidRPr="009C46F7" w:rsidRDefault="009C46F7" w:rsidP="009C46F7">
      <w:pPr>
        <w:pStyle w:val="Default"/>
        <w:numPr>
          <w:ilvl w:val="0"/>
          <w:numId w:val="7"/>
        </w:numPr>
        <w:rPr>
          <w:rFonts w:ascii="Verdana" w:hAnsi="Verdana"/>
          <w:sz w:val="18"/>
          <w:szCs w:val="18"/>
        </w:rPr>
      </w:pPr>
      <w:r w:rsidRPr="009C46F7">
        <w:rPr>
          <w:rFonts w:ascii="Verdana" w:hAnsi="Verdana"/>
          <w:sz w:val="18"/>
          <w:szCs w:val="18"/>
        </w:rPr>
        <w:t>Conduct a verbal survey and enter data to the SWIMS online database</w:t>
      </w:r>
    </w:p>
    <w:p w:rsidR="009C46F7" w:rsidRPr="009C46F7" w:rsidRDefault="009C46F7" w:rsidP="009C46F7">
      <w:pPr>
        <w:pStyle w:val="Default"/>
        <w:numPr>
          <w:ilvl w:val="0"/>
          <w:numId w:val="7"/>
        </w:numPr>
        <w:rPr>
          <w:rFonts w:ascii="Verdana" w:hAnsi="Verdana"/>
          <w:sz w:val="18"/>
          <w:szCs w:val="18"/>
        </w:rPr>
      </w:pPr>
      <w:r w:rsidRPr="009C46F7">
        <w:rPr>
          <w:rFonts w:ascii="Verdana" w:hAnsi="Verdana"/>
          <w:sz w:val="18"/>
          <w:szCs w:val="18"/>
        </w:rPr>
        <w:t>Participate in State-wide led efforts including Drain Campaign, AIS Bridge</w:t>
      </w:r>
    </w:p>
    <w:p w:rsidR="009C46F7" w:rsidRPr="009C46F7" w:rsidRDefault="009C46F7" w:rsidP="009C46F7">
      <w:pPr>
        <w:ind w:firstLine="720"/>
        <w:rPr>
          <w:rFonts w:ascii="Verdana" w:hAnsi="Verdana"/>
          <w:sz w:val="18"/>
          <w:szCs w:val="18"/>
        </w:rPr>
      </w:pPr>
      <w:r w:rsidRPr="009C46F7">
        <w:rPr>
          <w:rFonts w:ascii="Verdana" w:hAnsi="Verdana"/>
          <w:sz w:val="18"/>
          <w:szCs w:val="18"/>
        </w:rPr>
        <w:t>Snapshot Day, Landing Blitz, and Project RED</w:t>
      </w:r>
    </w:p>
    <w:p w:rsidR="009C46F7" w:rsidRDefault="009C46F7" w:rsidP="009C46F7">
      <w:pPr>
        <w:rPr>
          <w:rFonts w:ascii="Verdana" w:hAnsi="Verdana"/>
          <w:sz w:val="18"/>
          <w:szCs w:val="18"/>
        </w:rPr>
      </w:pPr>
    </w:p>
    <w:p w:rsidR="00A23636" w:rsidRPr="00D342C9" w:rsidRDefault="00A23636" w:rsidP="009C46F7">
      <w:pPr>
        <w:rPr>
          <w:rFonts w:ascii="Verdana" w:hAnsi="Verdana"/>
          <w:sz w:val="18"/>
          <w:szCs w:val="18"/>
        </w:rPr>
      </w:pPr>
      <w:r w:rsidRPr="00D342C9">
        <w:rPr>
          <w:rFonts w:ascii="Verdana" w:hAnsi="Verdana"/>
          <w:sz w:val="18"/>
          <w:szCs w:val="18"/>
        </w:rPr>
        <w:t xml:space="preserve">Some work experience in conservation, preferably relating to natural resources, and an associates’ degree or better in natural resources, planning, or a related field; or some other combination of work experience and education which demonstrates to a similar degree the ability to perform the essential requirements of the position at a high level.   </w:t>
      </w:r>
    </w:p>
    <w:p w:rsidR="004405C0" w:rsidRDefault="004405C0" w:rsidP="0086508E">
      <w:pPr>
        <w:tabs>
          <w:tab w:val="left" w:pos="0"/>
          <w:tab w:val="left" w:pos="720"/>
          <w:tab w:val="left" w:pos="1440"/>
        </w:tabs>
        <w:jc w:val="both"/>
        <w:rPr>
          <w:rFonts w:ascii="Verdana" w:hAnsi="Verdana"/>
          <w:sz w:val="18"/>
          <w:szCs w:val="18"/>
        </w:rPr>
      </w:pPr>
    </w:p>
    <w:p w:rsidR="0086508E" w:rsidRDefault="00352F7B" w:rsidP="0086508E">
      <w:pPr>
        <w:tabs>
          <w:tab w:val="left" w:pos="0"/>
          <w:tab w:val="left" w:pos="720"/>
          <w:tab w:val="left" w:pos="1440"/>
        </w:tabs>
        <w:jc w:val="both"/>
        <w:rPr>
          <w:rFonts w:ascii="Verdana" w:hAnsi="Verdana"/>
          <w:sz w:val="18"/>
          <w:szCs w:val="18"/>
        </w:rPr>
      </w:pPr>
      <w:r>
        <w:rPr>
          <w:rFonts w:ascii="Verdana" w:hAnsi="Verdana"/>
          <w:sz w:val="18"/>
          <w:szCs w:val="18"/>
        </w:rPr>
        <w:t>The ability to lift 50 pounds</w:t>
      </w:r>
      <w:r w:rsidR="00A542D2">
        <w:rPr>
          <w:rFonts w:ascii="Verdana" w:hAnsi="Verdana"/>
          <w:sz w:val="18"/>
          <w:szCs w:val="18"/>
        </w:rPr>
        <w:t>,</w:t>
      </w:r>
      <w:r>
        <w:rPr>
          <w:rFonts w:ascii="Verdana" w:hAnsi="Verdana"/>
          <w:sz w:val="18"/>
          <w:szCs w:val="18"/>
        </w:rPr>
        <w:t xml:space="preserve"> </w:t>
      </w:r>
      <w:r w:rsidR="009C46F7">
        <w:rPr>
          <w:rFonts w:ascii="Verdana" w:hAnsi="Verdana"/>
          <w:sz w:val="18"/>
          <w:szCs w:val="18"/>
        </w:rPr>
        <w:t xml:space="preserve">communication skills, reliable transportation and attention to detail and record-keeping are required.  </w:t>
      </w:r>
      <w:r w:rsidR="00997F79">
        <w:rPr>
          <w:rFonts w:ascii="Verdana" w:hAnsi="Verdana"/>
          <w:sz w:val="18"/>
          <w:szCs w:val="18"/>
        </w:rPr>
        <w:t xml:space="preserve"> </w:t>
      </w:r>
      <w:r w:rsidR="009C46F7">
        <w:rPr>
          <w:rFonts w:ascii="Verdana" w:hAnsi="Verdana"/>
          <w:sz w:val="18"/>
          <w:szCs w:val="18"/>
        </w:rPr>
        <w:t>Ability to work during peak boating hours including w</w:t>
      </w:r>
      <w:r w:rsidR="00997F79">
        <w:rPr>
          <w:rFonts w:ascii="Verdana" w:hAnsi="Verdana"/>
          <w:sz w:val="18"/>
          <w:szCs w:val="18"/>
        </w:rPr>
        <w:t xml:space="preserve">eekend </w:t>
      </w:r>
      <w:r w:rsidR="009C46F7">
        <w:rPr>
          <w:rFonts w:ascii="Verdana" w:hAnsi="Verdana"/>
          <w:sz w:val="18"/>
          <w:szCs w:val="18"/>
        </w:rPr>
        <w:t>and holidays are</w:t>
      </w:r>
      <w:r w:rsidR="00997F79">
        <w:rPr>
          <w:rFonts w:ascii="Verdana" w:hAnsi="Verdana"/>
          <w:sz w:val="18"/>
          <w:szCs w:val="18"/>
        </w:rPr>
        <w:t xml:space="preserve"> required.</w:t>
      </w:r>
      <w:r w:rsidR="007B315B">
        <w:rPr>
          <w:rFonts w:ascii="Verdana" w:hAnsi="Verdana"/>
          <w:sz w:val="18"/>
          <w:szCs w:val="18"/>
        </w:rPr>
        <w:t xml:space="preserve">  </w:t>
      </w:r>
    </w:p>
    <w:p w:rsidR="00A542D2" w:rsidRDefault="00A542D2" w:rsidP="0086508E">
      <w:pPr>
        <w:tabs>
          <w:tab w:val="left" w:pos="0"/>
          <w:tab w:val="left" w:pos="720"/>
          <w:tab w:val="left" w:pos="1440"/>
        </w:tabs>
        <w:jc w:val="both"/>
        <w:rPr>
          <w:rFonts w:ascii="Verdana" w:hAnsi="Verdana"/>
          <w:sz w:val="18"/>
          <w:szCs w:val="18"/>
        </w:rPr>
      </w:pPr>
    </w:p>
    <w:p w:rsidR="00A542D2" w:rsidRPr="00B03E09" w:rsidRDefault="00A542D2" w:rsidP="0086508E">
      <w:pPr>
        <w:tabs>
          <w:tab w:val="left" w:pos="0"/>
          <w:tab w:val="left" w:pos="720"/>
          <w:tab w:val="left" w:pos="1440"/>
        </w:tabs>
        <w:jc w:val="both"/>
        <w:rPr>
          <w:rFonts w:ascii="Verdana" w:hAnsi="Verdana" w:cs="Arial"/>
          <w:snapToGrid w:val="0"/>
          <w:sz w:val="18"/>
          <w:szCs w:val="18"/>
        </w:rPr>
      </w:pPr>
      <w:r>
        <w:rPr>
          <w:rFonts w:ascii="Verdana" w:hAnsi="Verdana"/>
          <w:sz w:val="18"/>
          <w:szCs w:val="18"/>
        </w:rPr>
        <w:t>Valid Driver’s License Required.</w:t>
      </w:r>
    </w:p>
    <w:p w:rsidR="008B17E3" w:rsidRPr="008B17E3" w:rsidRDefault="008B17E3" w:rsidP="00020578">
      <w:pPr>
        <w:pStyle w:val="Default"/>
        <w:spacing w:after="27"/>
        <w:jc w:val="both"/>
        <w:rPr>
          <w:rFonts w:ascii="Verdana" w:hAnsi="Verdana" w:cs="Arial"/>
          <w:bCs/>
          <w:sz w:val="18"/>
          <w:szCs w:val="18"/>
        </w:rPr>
      </w:pPr>
    </w:p>
    <w:p w:rsidR="00E73D1E" w:rsidRPr="00B03E09" w:rsidRDefault="00C778D6" w:rsidP="00B03E09">
      <w:pPr>
        <w:jc w:val="both"/>
        <w:rPr>
          <w:rFonts w:ascii="Verdana" w:hAnsi="Verdana"/>
          <w:sz w:val="18"/>
          <w:szCs w:val="18"/>
        </w:rPr>
      </w:pPr>
      <w:r w:rsidRPr="00DB267C">
        <w:rPr>
          <w:rFonts w:ascii="Verdana" w:hAnsi="Verdana"/>
          <w:sz w:val="18"/>
          <w:szCs w:val="18"/>
        </w:rPr>
        <w:t xml:space="preserve">Applications will be accepted through </w:t>
      </w:r>
      <w:r w:rsidR="008A55E4">
        <w:rPr>
          <w:rFonts w:ascii="Verdana" w:hAnsi="Verdana"/>
          <w:sz w:val="18"/>
          <w:szCs w:val="18"/>
        </w:rPr>
        <w:t xml:space="preserve">5:00 p.m. on </w:t>
      </w:r>
      <w:r w:rsidR="00CA6C30">
        <w:rPr>
          <w:rFonts w:ascii="Verdana" w:hAnsi="Verdana"/>
          <w:sz w:val="18"/>
          <w:szCs w:val="18"/>
        </w:rPr>
        <w:t xml:space="preserve">Friday, </w:t>
      </w:r>
      <w:r w:rsidR="009C46F7">
        <w:rPr>
          <w:rFonts w:ascii="Verdana" w:hAnsi="Verdana"/>
          <w:sz w:val="18"/>
          <w:szCs w:val="18"/>
        </w:rPr>
        <w:t>March 19</w:t>
      </w:r>
      <w:r w:rsidR="00A0278C">
        <w:rPr>
          <w:rFonts w:ascii="Verdana" w:hAnsi="Verdana"/>
          <w:sz w:val="18"/>
          <w:szCs w:val="18"/>
        </w:rPr>
        <w:t>, 20</w:t>
      </w:r>
      <w:r w:rsidR="0016460B">
        <w:rPr>
          <w:rFonts w:ascii="Verdana" w:hAnsi="Verdana"/>
          <w:sz w:val="18"/>
          <w:szCs w:val="18"/>
        </w:rPr>
        <w:t>2</w:t>
      </w:r>
      <w:r w:rsidR="009C46F7">
        <w:rPr>
          <w:rFonts w:ascii="Verdana" w:hAnsi="Verdana"/>
          <w:sz w:val="18"/>
          <w:szCs w:val="18"/>
        </w:rPr>
        <w:t>1</w:t>
      </w:r>
      <w:r w:rsidR="00B03E09">
        <w:rPr>
          <w:rFonts w:ascii="Verdana" w:hAnsi="Verdana"/>
          <w:sz w:val="18"/>
          <w:szCs w:val="18"/>
        </w:rPr>
        <w:t>.</w:t>
      </w:r>
      <w:r w:rsidR="00D342C9">
        <w:rPr>
          <w:rFonts w:ascii="Verdana" w:hAnsi="Verdana"/>
          <w:sz w:val="18"/>
          <w:szCs w:val="18"/>
        </w:rPr>
        <w:t xml:space="preserve">  </w:t>
      </w:r>
      <w:r w:rsidR="0016460B">
        <w:rPr>
          <w:rFonts w:ascii="Verdana" w:hAnsi="Verdana"/>
          <w:sz w:val="18"/>
          <w:szCs w:val="18"/>
        </w:rPr>
        <w:t xml:space="preserve">Position will begin </w:t>
      </w:r>
      <w:r w:rsidR="009C46F7">
        <w:rPr>
          <w:rFonts w:ascii="Verdana" w:hAnsi="Verdana"/>
          <w:sz w:val="18"/>
          <w:szCs w:val="18"/>
        </w:rPr>
        <w:t>on or around Memorial Day weekend if not before</w:t>
      </w:r>
      <w:r w:rsidR="0016460B">
        <w:rPr>
          <w:rFonts w:ascii="Verdana" w:hAnsi="Verdana"/>
          <w:sz w:val="18"/>
          <w:szCs w:val="18"/>
        </w:rPr>
        <w:t xml:space="preserve">.  </w:t>
      </w:r>
      <w:r w:rsidR="00D342C9">
        <w:rPr>
          <w:rFonts w:ascii="Verdana" w:hAnsi="Verdana"/>
          <w:sz w:val="18"/>
          <w:szCs w:val="18"/>
        </w:rPr>
        <w:t>Please include a cover letter and resume.</w:t>
      </w:r>
    </w:p>
    <w:p w:rsidR="0086508E" w:rsidRDefault="0086508E" w:rsidP="00AD042D">
      <w:pPr>
        <w:spacing w:line="234" w:lineRule="auto"/>
        <w:rPr>
          <w:rFonts w:ascii="Verdana" w:hAnsi="Verdana"/>
          <w:b/>
          <w:sz w:val="18"/>
          <w:szCs w:val="18"/>
        </w:rPr>
      </w:pPr>
    </w:p>
    <w:p w:rsidR="00B03E09" w:rsidRPr="00DB267C" w:rsidRDefault="00B03E09" w:rsidP="00B03E09">
      <w:pPr>
        <w:spacing w:line="234" w:lineRule="auto"/>
        <w:jc w:val="center"/>
        <w:rPr>
          <w:rFonts w:ascii="Verdana" w:hAnsi="Verdana"/>
          <w:b/>
          <w:sz w:val="18"/>
          <w:szCs w:val="18"/>
        </w:rPr>
      </w:pPr>
      <w:r w:rsidRPr="00DB267C">
        <w:rPr>
          <w:rFonts w:ascii="Verdana" w:hAnsi="Verdana"/>
          <w:b/>
          <w:sz w:val="18"/>
          <w:szCs w:val="18"/>
        </w:rPr>
        <w:t>HUMAN RESOURCES</w:t>
      </w:r>
    </w:p>
    <w:p w:rsidR="00B03E09" w:rsidRPr="00DB267C" w:rsidRDefault="00B03E09" w:rsidP="00B03E09">
      <w:pPr>
        <w:spacing w:line="234" w:lineRule="auto"/>
        <w:jc w:val="center"/>
        <w:rPr>
          <w:rFonts w:ascii="Verdana" w:hAnsi="Verdana"/>
          <w:b/>
          <w:sz w:val="18"/>
          <w:szCs w:val="18"/>
        </w:rPr>
      </w:pPr>
      <w:r w:rsidRPr="00DB267C">
        <w:rPr>
          <w:rFonts w:ascii="Verdana" w:hAnsi="Verdana"/>
          <w:b/>
          <w:sz w:val="18"/>
          <w:szCs w:val="18"/>
        </w:rPr>
        <w:t>508 New York Avenue</w:t>
      </w:r>
    </w:p>
    <w:p w:rsidR="00B03E09" w:rsidRDefault="00B03E09" w:rsidP="00B03E09">
      <w:pPr>
        <w:spacing w:line="234" w:lineRule="auto"/>
        <w:jc w:val="center"/>
        <w:rPr>
          <w:rFonts w:ascii="Verdana" w:hAnsi="Verdana"/>
          <w:b/>
          <w:sz w:val="18"/>
          <w:szCs w:val="18"/>
        </w:rPr>
      </w:pPr>
      <w:r w:rsidRPr="00DB267C">
        <w:rPr>
          <w:rFonts w:ascii="Verdana" w:hAnsi="Verdana"/>
          <w:b/>
          <w:sz w:val="18"/>
          <w:szCs w:val="18"/>
        </w:rPr>
        <w:t>SHEBOYGAN, WI 53081</w:t>
      </w:r>
    </w:p>
    <w:p w:rsidR="00B03E09" w:rsidRPr="00DB267C" w:rsidRDefault="00B03E09" w:rsidP="00B03E09">
      <w:pPr>
        <w:spacing w:line="234" w:lineRule="auto"/>
        <w:jc w:val="center"/>
        <w:rPr>
          <w:rFonts w:ascii="Verdana" w:hAnsi="Verdana"/>
          <w:sz w:val="18"/>
          <w:szCs w:val="18"/>
        </w:rPr>
      </w:pPr>
      <w:r>
        <w:rPr>
          <w:rFonts w:ascii="Verdana" w:hAnsi="Verdana"/>
          <w:b/>
          <w:sz w:val="18"/>
          <w:szCs w:val="18"/>
        </w:rPr>
        <w:t>Or</w:t>
      </w:r>
    </w:p>
    <w:p w:rsidR="00B03E09" w:rsidRDefault="009C46F7" w:rsidP="00B03E09">
      <w:pPr>
        <w:spacing w:line="234" w:lineRule="auto"/>
        <w:jc w:val="center"/>
        <w:rPr>
          <w:rStyle w:val="Hyperlink"/>
          <w:rFonts w:ascii="Verdana" w:hAnsi="Verdana"/>
          <w:sz w:val="18"/>
          <w:szCs w:val="18"/>
        </w:rPr>
      </w:pPr>
      <w:hyperlink r:id="rId7" w:history="1">
        <w:r w:rsidR="00B03E09" w:rsidRPr="00DB267C">
          <w:rPr>
            <w:rStyle w:val="Hyperlink"/>
            <w:rFonts w:ascii="Verdana" w:hAnsi="Verdana"/>
            <w:sz w:val="18"/>
            <w:szCs w:val="18"/>
          </w:rPr>
          <w:t>www.sheboygancounty.com</w:t>
        </w:r>
      </w:hyperlink>
    </w:p>
    <w:p w:rsidR="00B03E09" w:rsidRPr="001A4D7E" w:rsidRDefault="00B03E09" w:rsidP="00B03E09">
      <w:pPr>
        <w:spacing w:line="234" w:lineRule="auto"/>
        <w:jc w:val="center"/>
        <w:rPr>
          <w:rFonts w:ascii="Verdana" w:hAnsi="Verdana"/>
          <w:i/>
          <w:sz w:val="18"/>
          <w:szCs w:val="18"/>
        </w:rPr>
      </w:pPr>
    </w:p>
    <w:p w:rsidR="00B03E09" w:rsidRPr="001A4D7E" w:rsidRDefault="00B03E09" w:rsidP="00B03E09">
      <w:pPr>
        <w:jc w:val="both"/>
        <w:rPr>
          <w:rFonts w:ascii="Verdana" w:hAnsi="Verdana"/>
          <w:i/>
          <w:sz w:val="18"/>
          <w:szCs w:val="18"/>
        </w:rPr>
      </w:pPr>
      <w:r w:rsidRPr="001A4D7E">
        <w:rPr>
          <w:rFonts w:ascii="Verdana" w:hAnsi="Verdana"/>
          <w:i/>
          <w:sz w:val="18"/>
          <w:szCs w:val="18"/>
        </w:rPr>
        <w:t xml:space="preserve">Internal Applicants: Please reference the above job posting number and position when submitting your internal application for employment which is located on the Sheboygan County shared drive/Sheboygan County/Human Resources/Forms/Internal Application for Employment. </w:t>
      </w:r>
    </w:p>
    <w:p w:rsidR="00B03E09" w:rsidRDefault="00B03E09" w:rsidP="00B03E09">
      <w:pPr>
        <w:spacing w:line="234" w:lineRule="auto"/>
        <w:rPr>
          <w:rFonts w:ascii="Verdana" w:hAnsi="Verdana"/>
          <w:b/>
          <w:sz w:val="16"/>
          <w:szCs w:val="16"/>
        </w:rPr>
      </w:pPr>
    </w:p>
    <w:p w:rsidR="00B03E09" w:rsidRPr="001A4D7E" w:rsidRDefault="00B03E09" w:rsidP="00B03E09">
      <w:pPr>
        <w:spacing w:line="234" w:lineRule="auto"/>
        <w:rPr>
          <w:rFonts w:ascii="Verdana" w:hAnsi="Verdana"/>
          <w:b/>
          <w:sz w:val="16"/>
          <w:szCs w:val="16"/>
        </w:rPr>
      </w:pPr>
    </w:p>
    <w:p w:rsidR="00B03E09" w:rsidRPr="00DB267C" w:rsidRDefault="00B03E09" w:rsidP="00B03E09">
      <w:pPr>
        <w:spacing w:line="234" w:lineRule="auto"/>
        <w:jc w:val="center"/>
        <w:rPr>
          <w:rFonts w:ascii="Verdana" w:hAnsi="Verdana"/>
          <w:sz w:val="18"/>
          <w:szCs w:val="18"/>
        </w:rPr>
      </w:pPr>
      <w:r w:rsidRPr="00DB267C">
        <w:rPr>
          <w:rFonts w:ascii="CG Times" w:hAnsi="CG Times"/>
          <w:noProof/>
          <w:sz w:val="18"/>
          <w:szCs w:val="18"/>
        </w:rPr>
        <w:lastRenderedPageBreak/>
        <mc:AlternateContent>
          <mc:Choice Requires="wps">
            <w:drawing>
              <wp:anchor distT="0" distB="0" distL="114300" distR="114300" simplePos="0" relativeHeight="251661312" behindDoc="0" locked="0" layoutInCell="1" allowOverlap="1" wp14:anchorId="35E4885D" wp14:editId="1B502ABC">
                <wp:simplePos x="0" y="0"/>
                <wp:positionH relativeFrom="column">
                  <wp:align>center</wp:align>
                </wp:positionH>
                <wp:positionV relativeFrom="paragraph">
                  <wp:posOffset>0</wp:posOffset>
                </wp:positionV>
                <wp:extent cx="45529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solidFill>
                          <a:srgbClr val="FFFFFF"/>
                        </a:solidFill>
                        <a:ln w="9525">
                          <a:solidFill>
                            <a:srgbClr val="000000"/>
                          </a:solidFill>
                          <a:miter lim="800000"/>
                          <a:headEnd/>
                          <a:tailEnd/>
                        </a:ln>
                      </wps:spPr>
                      <wps:txbx>
                        <w:txbxContent>
                          <w:p w:rsidR="00B03E09" w:rsidRPr="00021934" w:rsidRDefault="00B03E09" w:rsidP="00B03E09">
                            <w:pPr>
                              <w:jc w:val="center"/>
                              <w:rPr>
                                <w:rFonts w:ascii="Verdana" w:hAnsi="Verdana"/>
                                <w:b/>
                                <w:sz w:val="16"/>
                                <w:szCs w:val="16"/>
                              </w:rPr>
                            </w:pPr>
                            <w:r w:rsidRPr="00021934">
                              <w:rPr>
                                <w:rFonts w:ascii="Verdana" w:hAnsi="Verdana"/>
                                <w:b/>
                                <w:sz w:val="16"/>
                                <w:szCs w:val="16"/>
                              </w:rPr>
                              <w:t>AMERICANS WITH DISABILITIES ACT NOTICE</w:t>
                            </w:r>
                          </w:p>
                          <w:p w:rsidR="00B03E09" w:rsidRPr="00021934" w:rsidRDefault="00B03E09" w:rsidP="00B03E09">
                            <w:pPr>
                              <w:jc w:val="center"/>
                              <w:rPr>
                                <w:rFonts w:ascii="Verdana" w:hAnsi="Verdana"/>
                                <w:sz w:val="16"/>
                                <w:szCs w:val="16"/>
                              </w:rPr>
                            </w:pPr>
                            <w:r w:rsidRPr="00021934">
                              <w:rPr>
                                <w:rFonts w:ascii="Verdana" w:hAnsi="Verdana"/>
                                <w:sz w:val="16"/>
                                <w:szCs w:val="16"/>
                              </w:rPr>
                              <w:t xml:space="preserve">Sheboygan County </w:t>
                            </w:r>
                            <w:r>
                              <w:rPr>
                                <w:rFonts w:ascii="Verdana" w:hAnsi="Verdana"/>
                                <w:sz w:val="16"/>
                                <w:szCs w:val="16"/>
                              </w:rPr>
                              <w:t>willingly</w:t>
                            </w:r>
                            <w:r w:rsidRPr="00021934">
                              <w:rPr>
                                <w:rFonts w:ascii="Verdana" w:hAnsi="Verdana"/>
                                <w:sz w:val="16"/>
                                <w:szCs w:val="16"/>
                              </w:rPr>
                              <w:t xml:space="preserve"> accommodate</w:t>
                            </w:r>
                            <w:r>
                              <w:rPr>
                                <w:rFonts w:ascii="Verdana" w:hAnsi="Verdana"/>
                                <w:sz w:val="16"/>
                                <w:szCs w:val="16"/>
                              </w:rPr>
                              <w:t>s</w:t>
                            </w:r>
                            <w:r w:rsidRPr="00021934">
                              <w:rPr>
                                <w:rFonts w:ascii="Verdana" w:hAnsi="Verdana"/>
                                <w:sz w:val="16"/>
                                <w:szCs w:val="16"/>
                              </w:rPr>
                              <w:t xml:space="preserve"> </w:t>
                            </w:r>
                            <w:r>
                              <w:rPr>
                                <w:rFonts w:ascii="Verdana" w:hAnsi="Verdana"/>
                                <w:sz w:val="16"/>
                                <w:szCs w:val="16"/>
                              </w:rPr>
                              <w:t>persons with disabilities</w:t>
                            </w:r>
                            <w:r w:rsidRPr="00021934">
                              <w:rPr>
                                <w:rFonts w:ascii="Verdana" w:hAnsi="Verdana"/>
                                <w:sz w:val="16"/>
                                <w:szCs w:val="16"/>
                              </w:rPr>
                              <w:t xml:space="preserve">. </w:t>
                            </w:r>
                            <w:r>
                              <w:rPr>
                                <w:rFonts w:ascii="Verdana" w:hAnsi="Verdana"/>
                                <w:sz w:val="16"/>
                                <w:szCs w:val="16"/>
                              </w:rPr>
                              <w:t>If</w:t>
                            </w:r>
                            <w:r w:rsidRPr="00021934">
                              <w:rPr>
                                <w:rFonts w:ascii="Verdana" w:hAnsi="Verdana"/>
                                <w:sz w:val="16"/>
                                <w:szCs w:val="16"/>
                              </w:rPr>
                              <w:t xml:space="preserve"> you </w:t>
                            </w:r>
                            <w:r>
                              <w:rPr>
                                <w:rFonts w:ascii="Verdana" w:hAnsi="Verdana"/>
                                <w:sz w:val="16"/>
                                <w:szCs w:val="16"/>
                              </w:rPr>
                              <w:t xml:space="preserve">require </w:t>
                            </w:r>
                            <w:r w:rsidRPr="00021934">
                              <w:rPr>
                                <w:rFonts w:ascii="Verdana" w:hAnsi="Verdana"/>
                                <w:sz w:val="16"/>
                                <w:szCs w:val="16"/>
                              </w:rPr>
                              <w:t>special assistance</w:t>
                            </w:r>
                            <w:r>
                              <w:rPr>
                                <w:rFonts w:ascii="Verdana" w:hAnsi="Verdana"/>
                                <w:sz w:val="16"/>
                                <w:szCs w:val="16"/>
                              </w:rPr>
                              <w:t xml:space="preserve"> with the application process, please c</w:t>
                            </w:r>
                            <w:r w:rsidRPr="00021934">
                              <w:rPr>
                                <w:rFonts w:ascii="Verdana" w:hAnsi="Verdana"/>
                                <w:sz w:val="16"/>
                                <w:szCs w:val="16"/>
                              </w:rPr>
                              <w:t>ontact Sheboygan County Human Reso</w:t>
                            </w:r>
                            <w:r>
                              <w:rPr>
                                <w:rFonts w:ascii="Verdana" w:hAnsi="Verdana"/>
                                <w:sz w:val="16"/>
                                <w:szCs w:val="16"/>
                              </w:rPr>
                              <w:t>urces Office at (920) 459-3105.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4885D" id="_x0000_s1027" type="#_x0000_t202" style="position:absolute;left:0;text-align:left;margin-left:0;margin-top:0;width:358.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bJ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dFMVsW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">
                <v:textbox style="mso-fit-shape-to-text:t">
                  <w:txbxContent>
                    <w:p w:rsidR="00B03E09" w:rsidRPr="00021934" w:rsidRDefault="00B03E09" w:rsidP="00B03E09">
                      <w:pPr>
                        <w:jc w:val="center"/>
                        <w:rPr>
                          <w:rFonts w:ascii="Verdana" w:hAnsi="Verdana"/>
                          <w:b/>
                          <w:sz w:val="16"/>
                          <w:szCs w:val="16"/>
                        </w:rPr>
                      </w:pPr>
                      <w:r w:rsidRPr="00021934">
                        <w:rPr>
                          <w:rFonts w:ascii="Verdana" w:hAnsi="Verdana"/>
                          <w:b/>
                          <w:sz w:val="16"/>
                          <w:szCs w:val="16"/>
                        </w:rPr>
                        <w:t>AMERICANS WITH DISABILITIES ACT NOTICE</w:t>
                      </w:r>
                    </w:p>
                    <w:p w:rsidR="00B03E09" w:rsidRPr="00021934" w:rsidRDefault="00B03E09" w:rsidP="00B03E09">
                      <w:pPr>
                        <w:jc w:val="center"/>
                        <w:rPr>
                          <w:rFonts w:ascii="Verdana" w:hAnsi="Verdana"/>
                          <w:sz w:val="16"/>
                          <w:szCs w:val="16"/>
                        </w:rPr>
                      </w:pPr>
                      <w:r w:rsidRPr="00021934">
                        <w:rPr>
                          <w:rFonts w:ascii="Verdana" w:hAnsi="Verdana"/>
                          <w:sz w:val="16"/>
                          <w:szCs w:val="16"/>
                        </w:rPr>
                        <w:t xml:space="preserve">Sheboygan County </w:t>
                      </w:r>
                      <w:r>
                        <w:rPr>
                          <w:rFonts w:ascii="Verdana" w:hAnsi="Verdana"/>
                          <w:sz w:val="16"/>
                          <w:szCs w:val="16"/>
                        </w:rPr>
                        <w:t>willingly</w:t>
                      </w:r>
                      <w:r w:rsidRPr="00021934">
                        <w:rPr>
                          <w:rFonts w:ascii="Verdana" w:hAnsi="Verdana"/>
                          <w:sz w:val="16"/>
                          <w:szCs w:val="16"/>
                        </w:rPr>
                        <w:t xml:space="preserve"> accommodate</w:t>
                      </w:r>
                      <w:r>
                        <w:rPr>
                          <w:rFonts w:ascii="Verdana" w:hAnsi="Verdana"/>
                          <w:sz w:val="16"/>
                          <w:szCs w:val="16"/>
                        </w:rPr>
                        <w:t>s</w:t>
                      </w:r>
                      <w:r w:rsidRPr="00021934">
                        <w:rPr>
                          <w:rFonts w:ascii="Verdana" w:hAnsi="Verdana"/>
                          <w:sz w:val="16"/>
                          <w:szCs w:val="16"/>
                        </w:rPr>
                        <w:t xml:space="preserve"> </w:t>
                      </w:r>
                      <w:r>
                        <w:rPr>
                          <w:rFonts w:ascii="Verdana" w:hAnsi="Verdana"/>
                          <w:sz w:val="16"/>
                          <w:szCs w:val="16"/>
                        </w:rPr>
                        <w:t>persons with disabilities</w:t>
                      </w:r>
                      <w:r w:rsidRPr="00021934">
                        <w:rPr>
                          <w:rFonts w:ascii="Verdana" w:hAnsi="Verdana"/>
                          <w:sz w:val="16"/>
                          <w:szCs w:val="16"/>
                        </w:rPr>
                        <w:t xml:space="preserve">. </w:t>
                      </w:r>
                      <w:r>
                        <w:rPr>
                          <w:rFonts w:ascii="Verdana" w:hAnsi="Verdana"/>
                          <w:sz w:val="16"/>
                          <w:szCs w:val="16"/>
                        </w:rPr>
                        <w:t>If</w:t>
                      </w:r>
                      <w:r w:rsidRPr="00021934">
                        <w:rPr>
                          <w:rFonts w:ascii="Verdana" w:hAnsi="Verdana"/>
                          <w:sz w:val="16"/>
                          <w:szCs w:val="16"/>
                        </w:rPr>
                        <w:t xml:space="preserve"> you </w:t>
                      </w:r>
                      <w:r>
                        <w:rPr>
                          <w:rFonts w:ascii="Verdana" w:hAnsi="Verdana"/>
                          <w:sz w:val="16"/>
                          <w:szCs w:val="16"/>
                        </w:rPr>
                        <w:t xml:space="preserve">require </w:t>
                      </w:r>
                      <w:r w:rsidRPr="00021934">
                        <w:rPr>
                          <w:rFonts w:ascii="Verdana" w:hAnsi="Verdana"/>
                          <w:sz w:val="16"/>
                          <w:szCs w:val="16"/>
                        </w:rPr>
                        <w:t>special assistance</w:t>
                      </w:r>
                      <w:r>
                        <w:rPr>
                          <w:rFonts w:ascii="Verdana" w:hAnsi="Verdana"/>
                          <w:sz w:val="16"/>
                          <w:szCs w:val="16"/>
                        </w:rPr>
                        <w:t xml:space="preserve"> with the application process, please c</w:t>
                      </w:r>
                      <w:r w:rsidRPr="00021934">
                        <w:rPr>
                          <w:rFonts w:ascii="Verdana" w:hAnsi="Verdana"/>
                          <w:sz w:val="16"/>
                          <w:szCs w:val="16"/>
                        </w:rPr>
                        <w:t>ontact Sheboygan County Human Reso</w:t>
                      </w:r>
                      <w:r>
                        <w:rPr>
                          <w:rFonts w:ascii="Verdana" w:hAnsi="Verdana"/>
                          <w:sz w:val="16"/>
                          <w:szCs w:val="16"/>
                        </w:rPr>
                        <w:t>urces Office at (920) 459-3105.</w:t>
                      </w:r>
                    </w:p>
                  </w:txbxContent>
                </v:textbox>
              </v:shape>
            </w:pict>
          </mc:Fallback>
        </mc:AlternateContent>
      </w:r>
    </w:p>
    <w:p w:rsidR="00B03E09" w:rsidRPr="00DB267C" w:rsidRDefault="00B03E09" w:rsidP="00B03E09">
      <w:pPr>
        <w:spacing w:line="234" w:lineRule="auto"/>
        <w:jc w:val="center"/>
        <w:rPr>
          <w:rFonts w:ascii="CG Times" w:hAnsi="CG Times"/>
          <w:sz w:val="18"/>
          <w:szCs w:val="18"/>
        </w:rPr>
      </w:pPr>
    </w:p>
    <w:p w:rsidR="00B03E09" w:rsidRPr="00DB267C" w:rsidRDefault="00B03E09" w:rsidP="00B03E09">
      <w:pPr>
        <w:spacing w:line="201" w:lineRule="exact"/>
        <w:jc w:val="center"/>
        <w:rPr>
          <w:sz w:val="18"/>
          <w:szCs w:val="18"/>
        </w:rPr>
      </w:pPr>
    </w:p>
    <w:p w:rsidR="00B03E09" w:rsidRPr="00DB267C" w:rsidRDefault="00B03E09" w:rsidP="00B03E09">
      <w:pPr>
        <w:spacing w:line="234" w:lineRule="auto"/>
        <w:jc w:val="center"/>
        <w:rPr>
          <w:rFonts w:ascii="CG Times" w:hAnsi="CG Times"/>
          <w:sz w:val="18"/>
          <w:szCs w:val="18"/>
        </w:rPr>
      </w:pPr>
    </w:p>
    <w:p w:rsidR="00B03E09" w:rsidRDefault="00B03E09" w:rsidP="00B03E09">
      <w:pPr>
        <w:rPr>
          <w:rFonts w:ascii="Verdana" w:hAnsi="Verdana"/>
          <w:sz w:val="18"/>
          <w:szCs w:val="18"/>
        </w:rPr>
      </w:pPr>
    </w:p>
    <w:p w:rsidR="00B03E09" w:rsidRPr="00DB267C" w:rsidRDefault="00B03E09" w:rsidP="00B03E09">
      <w:pPr>
        <w:rPr>
          <w:rFonts w:ascii="Verdana" w:hAnsi="Verdana"/>
          <w:sz w:val="18"/>
          <w:szCs w:val="18"/>
        </w:rPr>
      </w:pPr>
    </w:p>
    <w:p w:rsidR="00B03E09" w:rsidRPr="00944431" w:rsidRDefault="00B03E09" w:rsidP="00B03E09">
      <w:pPr>
        <w:jc w:val="center"/>
        <w:rPr>
          <w:rFonts w:ascii="Verdana" w:hAnsi="Verdana"/>
          <w:sz w:val="14"/>
          <w:szCs w:val="14"/>
        </w:rPr>
      </w:pPr>
      <w:r w:rsidRPr="00944431">
        <w:rPr>
          <w:rFonts w:ascii="Verdana" w:hAnsi="Verdana"/>
          <w:sz w:val="14"/>
          <w:szCs w:val="14"/>
        </w:rPr>
        <w:t>AN EQUAL OPPORTUNITY EMPLOYER</w:t>
      </w:r>
    </w:p>
    <w:p w:rsidR="00B03E09" w:rsidRPr="00944431" w:rsidRDefault="00B03E09" w:rsidP="00B03E09">
      <w:pPr>
        <w:jc w:val="center"/>
        <w:rPr>
          <w:rFonts w:ascii="Verdana" w:hAnsi="Verdana"/>
          <w:sz w:val="14"/>
          <w:szCs w:val="14"/>
        </w:rPr>
      </w:pPr>
    </w:p>
    <w:p w:rsidR="00B03E09" w:rsidRPr="00944431" w:rsidRDefault="00B03E09" w:rsidP="00B03E09">
      <w:pPr>
        <w:jc w:val="center"/>
        <w:rPr>
          <w:rFonts w:ascii="Verdana" w:hAnsi="Verdana"/>
          <w:sz w:val="14"/>
          <w:szCs w:val="14"/>
        </w:rPr>
      </w:pPr>
      <w:r w:rsidRPr="00944431">
        <w:rPr>
          <w:rFonts w:ascii="Verdana" w:hAnsi="Verdana"/>
          <w:sz w:val="14"/>
          <w:szCs w:val="14"/>
        </w:rPr>
        <w:t xml:space="preserve">WE SUPPORT A SAFE, HEALTHY AND SUBSTANCE FREE WORK ENVIRONMENT </w:t>
      </w:r>
      <w:r w:rsidRPr="00944431">
        <w:rPr>
          <w:rFonts w:ascii="Verdana" w:hAnsi="Verdana"/>
          <w:sz w:val="14"/>
          <w:szCs w:val="14"/>
        </w:rPr>
        <w:br/>
        <w:t>THROUGH PRE-EMPLOYMENT SUBSTANCE TESTING</w:t>
      </w:r>
    </w:p>
    <w:p w:rsidR="00660CE6" w:rsidRPr="00DB267C" w:rsidRDefault="00660CE6" w:rsidP="00B03E09">
      <w:pPr>
        <w:spacing w:line="234" w:lineRule="auto"/>
        <w:rPr>
          <w:rFonts w:ascii="Verdana" w:hAnsi="Verdana"/>
          <w:sz w:val="18"/>
          <w:szCs w:val="18"/>
        </w:rPr>
      </w:pPr>
    </w:p>
    <w:sectPr w:rsidR="00660CE6" w:rsidRPr="00DB267C" w:rsidSect="00A0278C">
      <w:pgSz w:w="12240" w:h="15840" w:code="1"/>
      <w:pgMar w:top="810" w:right="1152" w:bottom="450" w:left="1152" w:header="1440" w:footer="1440" w:gutter="0"/>
      <w:paperSrc w:first="15" w:other="15"/>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41F8"/>
    <w:multiLevelType w:val="hybridMultilevel"/>
    <w:tmpl w:val="239EE7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85782"/>
    <w:multiLevelType w:val="hybridMultilevel"/>
    <w:tmpl w:val="5E9E4052"/>
    <w:lvl w:ilvl="0" w:tplc="259C377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EA13F3"/>
    <w:multiLevelType w:val="hybridMultilevel"/>
    <w:tmpl w:val="05C4A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A068C"/>
    <w:multiLevelType w:val="hybridMultilevel"/>
    <w:tmpl w:val="AD261B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9E05FF"/>
    <w:multiLevelType w:val="hybridMultilevel"/>
    <w:tmpl w:val="214A56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DC0FB2"/>
    <w:multiLevelType w:val="hybridMultilevel"/>
    <w:tmpl w:val="9AD2D5F6"/>
    <w:lvl w:ilvl="0" w:tplc="A5648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46AB1"/>
    <w:multiLevelType w:val="hybridMultilevel"/>
    <w:tmpl w:val="4FF61980"/>
    <w:lvl w:ilvl="0" w:tplc="47E69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E6"/>
    <w:rsid w:val="00020578"/>
    <w:rsid w:val="0004292D"/>
    <w:rsid w:val="000804F0"/>
    <w:rsid w:val="000826D0"/>
    <w:rsid w:val="00083886"/>
    <w:rsid w:val="000D005C"/>
    <w:rsid w:val="000D58E2"/>
    <w:rsid w:val="0016460B"/>
    <w:rsid w:val="00170408"/>
    <w:rsid w:val="001941BF"/>
    <w:rsid w:val="001A1948"/>
    <w:rsid w:val="001C43F5"/>
    <w:rsid w:val="002522AF"/>
    <w:rsid w:val="00254720"/>
    <w:rsid w:val="002708F6"/>
    <w:rsid w:val="0027159B"/>
    <w:rsid w:val="00293A8B"/>
    <w:rsid w:val="002E6161"/>
    <w:rsid w:val="002F5ABD"/>
    <w:rsid w:val="00314640"/>
    <w:rsid w:val="00346E8C"/>
    <w:rsid w:val="00352F7B"/>
    <w:rsid w:val="00393DFF"/>
    <w:rsid w:val="003A7A6F"/>
    <w:rsid w:val="003A7EDF"/>
    <w:rsid w:val="003B21AF"/>
    <w:rsid w:val="003E2ECE"/>
    <w:rsid w:val="003F02AA"/>
    <w:rsid w:val="00426F46"/>
    <w:rsid w:val="00434EF8"/>
    <w:rsid w:val="004405C0"/>
    <w:rsid w:val="0045364F"/>
    <w:rsid w:val="004856CC"/>
    <w:rsid w:val="004B1802"/>
    <w:rsid w:val="004B7770"/>
    <w:rsid w:val="004C30C9"/>
    <w:rsid w:val="004E2401"/>
    <w:rsid w:val="005174C0"/>
    <w:rsid w:val="005316C9"/>
    <w:rsid w:val="00533846"/>
    <w:rsid w:val="00587062"/>
    <w:rsid w:val="005A52D8"/>
    <w:rsid w:val="005A6A80"/>
    <w:rsid w:val="005A6E57"/>
    <w:rsid w:val="005C19E9"/>
    <w:rsid w:val="005F3FFD"/>
    <w:rsid w:val="006332F7"/>
    <w:rsid w:val="00660CE6"/>
    <w:rsid w:val="00696335"/>
    <w:rsid w:val="006A2A53"/>
    <w:rsid w:val="006F263E"/>
    <w:rsid w:val="006F32BA"/>
    <w:rsid w:val="0070583C"/>
    <w:rsid w:val="00763090"/>
    <w:rsid w:val="00775175"/>
    <w:rsid w:val="007A4820"/>
    <w:rsid w:val="007B315B"/>
    <w:rsid w:val="00830381"/>
    <w:rsid w:val="00831DF3"/>
    <w:rsid w:val="00850C29"/>
    <w:rsid w:val="0085544E"/>
    <w:rsid w:val="0086508E"/>
    <w:rsid w:val="008A55E4"/>
    <w:rsid w:val="008B17E3"/>
    <w:rsid w:val="008C024B"/>
    <w:rsid w:val="008C7112"/>
    <w:rsid w:val="008F21AD"/>
    <w:rsid w:val="00906C80"/>
    <w:rsid w:val="00925BAA"/>
    <w:rsid w:val="00927728"/>
    <w:rsid w:val="0094387F"/>
    <w:rsid w:val="00946F0A"/>
    <w:rsid w:val="00974C9B"/>
    <w:rsid w:val="009757EF"/>
    <w:rsid w:val="00991458"/>
    <w:rsid w:val="00997F79"/>
    <w:rsid w:val="009A0AC0"/>
    <w:rsid w:val="009C46F7"/>
    <w:rsid w:val="009C7373"/>
    <w:rsid w:val="009D2E22"/>
    <w:rsid w:val="00A0278C"/>
    <w:rsid w:val="00A23636"/>
    <w:rsid w:val="00A32355"/>
    <w:rsid w:val="00A45408"/>
    <w:rsid w:val="00A542D2"/>
    <w:rsid w:val="00A73253"/>
    <w:rsid w:val="00A77440"/>
    <w:rsid w:val="00A83414"/>
    <w:rsid w:val="00A94381"/>
    <w:rsid w:val="00AB0A3B"/>
    <w:rsid w:val="00AD042D"/>
    <w:rsid w:val="00B03E09"/>
    <w:rsid w:val="00B12901"/>
    <w:rsid w:val="00B22D18"/>
    <w:rsid w:val="00B54377"/>
    <w:rsid w:val="00B6444B"/>
    <w:rsid w:val="00B900CF"/>
    <w:rsid w:val="00B90DF5"/>
    <w:rsid w:val="00BB02D4"/>
    <w:rsid w:val="00C23906"/>
    <w:rsid w:val="00C71DC1"/>
    <w:rsid w:val="00C778D6"/>
    <w:rsid w:val="00C82053"/>
    <w:rsid w:val="00C84FE0"/>
    <w:rsid w:val="00CA6C30"/>
    <w:rsid w:val="00CA7735"/>
    <w:rsid w:val="00CA780F"/>
    <w:rsid w:val="00CC7386"/>
    <w:rsid w:val="00CD4643"/>
    <w:rsid w:val="00CF00D0"/>
    <w:rsid w:val="00D0464F"/>
    <w:rsid w:val="00D342C9"/>
    <w:rsid w:val="00D73580"/>
    <w:rsid w:val="00D95257"/>
    <w:rsid w:val="00DB267C"/>
    <w:rsid w:val="00DB5DE5"/>
    <w:rsid w:val="00DD7E28"/>
    <w:rsid w:val="00DE0AFE"/>
    <w:rsid w:val="00DE6912"/>
    <w:rsid w:val="00E05972"/>
    <w:rsid w:val="00E100C5"/>
    <w:rsid w:val="00E410B2"/>
    <w:rsid w:val="00E5022B"/>
    <w:rsid w:val="00E551B2"/>
    <w:rsid w:val="00E55F14"/>
    <w:rsid w:val="00E734FF"/>
    <w:rsid w:val="00E73D1E"/>
    <w:rsid w:val="00EA5485"/>
    <w:rsid w:val="00EB4C45"/>
    <w:rsid w:val="00EB5BA4"/>
    <w:rsid w:val="00EC1620"/>
    <w:rsid w:val="00EE1EB6"/>
    <w:rsid w:val="00F61450"/>
    <w:rsid w:val="00F65150"/>
    <w:rsid w:val="00F71765"/>
    <w:rsid w:val="00F719E1"/>
    <w:rsid w:val="00FC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C1BA3"/>
  <w15:docId w15:val="{B6A18B14-61F0-4F52-AD88-AD380CC4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5972"/>
    <w:pPr>
      <w:jc w:val="center"/>
    </w:pPr>
    <w:rPr>
      <w:b/>
      <w:sz w:val="36"/>
    </w:rPr>
  </w:style>
  <w:style w:type="paragraph" w:styleId="Subtitle">
    <w:name w:val="Subtitle"/>
    <w:basedOn w:val="Normal"/>
    <w:qFormat/>
    <w:rsid w:val="00E05972"/>
    <w:pPr>
      <w:jc w:val="center"/>
    </w:pPr>
    <w:rPr>
      <w:b/>
    </w:rPr>
  </w:style>
  <w:style w:type="character" w:styleId="Hyperlink">
    <w:name w:val="Hyperlink"/>
    <w:basedOn w:val="DefaultParagraphFont"/>
    <w:uiPriority w:val="99"/>
    <w:unhideWhenUsed/>
    <w:rsid w:val="008F21AD"/>
    <w:rPr>
      <w:color w:val="0000FF"/>
      <w:u w:val="single"/>
    </w:rPr>
  </w:style>
  <w:style w:type="paragraph" w:styleId="BalloonText">
    <w:name w:val="Balloon Text"/>
    <w:basedOn w:val="Normal"/>
    <w:link w:val="BalloonTextChar"/>
    <w:uiPriority w:val="99"/>
    <w:semiHidden/>
    <w:unhideWhenUsed/>
    <w:rsid w:val="00E73D1E"/>
    <w:rPr>
      <w:rFonts w:ascii="Tahoma" w:hAnsi="Tahoma" w:cs="Tahoma"/>
      <w:sz w:val="16"/>
      <w:szCs w:val="16"/>
    </w:rPr>
  </w:style>
  <w:style w:type="character" w:customStyle="1" w:styleId="BalloonTextChar">
    <w:name w:val="Balloon Text Char"/>
    <w:basedOn w:val="DefaultParagraphFont"/>
    <w:link w:val="BalloonText"/>
    <w:uiPriority w:val="99"/>
    <w:semiHidden/>
    <w:rsid w:val="00E73D1E"/>
    <w:rPr>
      <w:rFonts w:ascii="Tahoma" w:hAnsi="Tahoma" w:cs="Tahoma"/>
      <w:sz w:val="16"/>
      <w:szCs w:val="16"/>
    </w:rPr>
  </w:style>
  <w:style w:type="paragraph" w:customStyle="1" w:styleId="Default">
    <w:name w:val="Default"/>
    <w:rsid w:val="0094387F"/>
    <w:pPr>
      <w:autoSpaceDE w:val="0"/>
      <w:autoSpaceDN w:val="0"/>
      <w:adjustRightInd w:val="0"/>
    </w:pPr>
    <w:rPr>
      <w:color w:val="000000"/>
      <w:sz w:val="24"/>
      <w:szCs w:val="24"/>
    </w:rPr>
  </w:style>
  <w:style w:type="paragraph" w:styleId="BodyTextIndent2">
    <w:name w:val="Body Text Indent 2"/>
    <w:basedOn w:val="Normal"/>
    <w:link w:val="BodyTextIndent2Char"/>
    <w:rsid w:val="0094387F"/>
    <w:pPr>
      <w:ind w:left="360"/>
    </w:pPr>
    <w:rPr>
      <w:rFonts w:ascii="Courier New" w:hAnsi="Courier New" w:cs="Courier New"/>
    </w:rPr>
  </w:style>
  <w:style w:type="character" w:customStyle="1" w:styleId="BodyTextIndent2Char">
    <w:name w:val="Body Text Indent 2 Char"/>
    <w:basedOn w:val="DefaultParagraphFont"/>
    <w:link w:val="BodyTextIndent2"/>
    <w:rsid w:val="0094387F"/>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eboygancoun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5D40-9B60-4F75-833F-6C851196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PLANNING DIRECTOR</vt:lpstr>
    </vt:vector>
  </TitlesOfParts>
  <Company>Sheboygan County</Company>
  <LinksUpToDate>false</LinksUpToDate>
  <CharactersWithSpaces>2787</CharactersWithSpaces>
  <SharedDoc>false</SharedDoc>
  <HLinks>
    <vt:vector size="6" baseType="variant">
      <vt:variant>
        <vt:i4>5308437</vt:i4>
      </vt:variant>
      <vt:variant>
        <vt:i4>0</vt:i4>
      </vt:variant>
      <vt:variant>
        <vt:i4>0</vt:i4>
      </vt:variant>
      <vt:variant>
        <vt:i4>5</vt:i4>
      </vt:variant>
      <vt:variant>
        <vt:lpwstr>http://www.co.sheboyan.wi.us/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DIRECTOR</dc:title>
  <dc:creator>Sheboygan County</dc:creator>
  <cp:lastModifiedBy>Aaron C. Brault</cp:lastModifiedBy>
  <cp:revision>14</cp:revision>
  <cp:lastPrinted>2014-10-28T14:52:00Z</cp:lastPrinted>
  <dcterms:created xsi:type="dcterms:W3CDTF">2020-11-16T22:25:00Z</dcterms:created>
  <dcterms:modified xsi:type="dcterms:W3CDTF">2021-01-19T15:59:00Z</dcterms:modified>
</cp:coreProperties>
</file>